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75C1" w:rsidRPr="00A214E9" w:rsidP="008375C1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A214E9">
        <w:rPr>
          <w:rFonts w:ascii="Times New Roman" w:eastAsia="Times New Roman" w:hAnsi="Times New Roman" w:cs="Times New Roman"/>
          <w:sz w:val="24"/>
          <w:szCs w:val="24"/>
          <w:lang w:eastAsia="ru-RU"/>
        </w:rPr>
        <w:t>2-</w:t>
      </w:r>
      <w:r w:rsidRPr="00A214E9">
        <w:rPr>
          <w:rFonts w:ascii="Times New Roman" w:eastAsia="Times New Roman" w:hAnsi="Times New Roman" w:cs="Times New Roman"/>
          <w:sz w:val="24"/>
          <w:szCs w:val="24"/>
          <w:lang w:eastAsia="ru-RU"/>
        </w:rPr>
        <w:t>564-2004/2026</w:t>
      </w:r>
    </w:p>
    <w:p w:rsidR="008375C1" w:rsidRPr="00A214E9" w:rsidP="008375C1">
      <w:pPr>
        <w:keepNext/>
        <w:spacing w:after="0" w:line="240" w:lineRule="auto"/>
        <w:ind w:right="-57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A214E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8375C1" w:rsidRPr="00A214E9" w:rsidP="008375C1">
      <w:pPr>
        <w:spacing w:after="0" w:line="240" w:lineRule="auto"/>
        <w:ind w:right="-5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214E9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8375C1" w:rsidRPr="00A214E9" w:rsidP="008375C1">
      <w:pPr>
        <w:spacing w:after="0" w:line="240" w:lineRule="auto"/>
        <w:ind w:right="-5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214E9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8375C1" w:rsidRPr="00A214E9" w:rsidP="008375C1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E9">
        <w:rPr>
          <w:rFonts w:ascii="Times New Roman" w:eastAsia="Times New Roman" w:hAnsi="Times New Roman" w:cs="Times New Roman"/>
          <w:sz w:val="24"/>
          <w:szCs w:val="24"/>
          <w:lang w:eastAsia="ru-RU"/>
        </w:rPr>
        <w:t>08 апреля 2026</w:t>
      </w:r>
      <w:r w:rsidRPr="00A2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г. Нефтеюганск</w:t>
      </w:r>
    </w:p>
    <w:p w:rsidR="008375C1" w:rsidRPr="00A214E9" w:rsidP="008375C1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8375C1" w:rsidRPr="00A214E9" w:rsidP="008375C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8375C1" w:rsidRPr="00A214E9" w:rsidP="008375C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A214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помощнике судьи Седых А.В.</w:t>
      </w:r>
      <w:r w:rsidRPr="00A2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375C1" w:rsidRPr="00A214E9" w:rsidP="008375C1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иску администрации Нефтеюганского</w:t>
      </w:r>
      <w:r w:rsidRPr="00A2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 </w:t>
      </w:r>
      <w:r w:rsidRPr="00A214E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Годван</w:t>
      </w:r>
      <w:r w:rsidRPr="00A2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</w:t>
      </w:r>
      <w:r w:rsidRPr="00A2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</w:t>
      </w:r>
      <w:r w:rsidRPr="00A2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аренды земель, </w:t>
      </w:r>
      <w:r w:rsidRPr="00A214E9" w:rsidR="00CB0A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неустойки</w:t>
      </w:r>
      <w:r w:rsidRPr="00A214E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375C1" w:rsidRPr="00A214E9" w:rsidP="008375C1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8375C1" w:rsidRPr="00A214E9" w:rsidP="008375C1">
      <w:pPr>
        <w:tabs>
          <w:tab w:val="left" w:pos="2295"/>
          <w:tab w:val="center" w:pos="5127"/>
        </w:tabs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E9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8375C1" w:rsidRPr="00A214E9" w:rsidP="008375C1">
      <w:pPr>
        <w:tabs>
          <w:tab w:val="left" w:pos="2295"/>
          <w:tab w:val="center" w:pos="5127"/>
        </w:tabs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иску администрации Нефтеюганского района к </w:t>
      </w:r>
      <w:r w:rsidRPr="00A214E9" w:rsidR="00CB0AE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Годван</w:t>
      </w:r>
      <w:r w:rsidRPr="00A214E9" w:rsidR="00CB0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A214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214E9" w:rsidR="00CB0AEE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A214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214E9" w:rsidR="00CB0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аренды земель, неустойки</w:t>
      </w:r>
      <w:r w:rsidRPr="00A2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E9">
        <w:rPr>
          <w:rFonts w:ascii="Times New Roman" w:hAnsi="Times New Roman" w:cs="Times New Roman"/>
          <w:sz w:val="24"/>
          <w:szCs w:val="24"/>
        </w:rPr>
        <w:t xml:space="preserve">- </w:t>
      </w:r>
      <w:r w:rsidRPr="00A214E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8375C1" w:rsidRPr="00A214E9" w:rsidP="008375C1">
      <w:pPr>
        <w:tabs>
          <w:tab w:val="left" w:pos="2295"/>
          <w:tab w:val="center" w:pos="5127"/>
        </w:tabs>
        <w:spacing w:after="0" w:line="240" w:lineRule="auto"/>
        <w:ind w:right="-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14E9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A214E9" w:rsidR="00CB0AE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Годван</w:t>
      </w:r>
      <w:r w:rsidRPr="00A214E9" w:rsidR="00CB0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A214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214E9" w:rsidR="00CB0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</w:t>
      </w:r>
      <w:r w:rsidRPr="00A214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214E9" w:rsidR="00CB0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E9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(ИНН ***</w:t>
      </w:r>
      <w:r w:rsidRPr="00A2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A214E9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A214E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Нефтеюганского района (ИНН ***)</w:t>
      </w:r>
      <w:r w:rsidRPr="00A2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задолженность по договору аренды земель от </w:t>
      </w:r>
      <w:r w:rsidRPr="00A214E9" w:rsidR="00023EFA">
        <w:rPr>
          <w:rFonts w:ascii="Times New Roman" w:eastAsia="Times New Roman" w:hAnsi="Times New Roman" w:cs="Times New Roman"/>
          <w:sz w:val="24"/>
          <w:szCs w:val="24"/>
          <w:lang w:eastAsia="ru-RU"/>
        </w:rPr>
        <w:t>27.02.2015 № 59</w:t>
      </w:r>
      <w:r w:rsidRPr="00A2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арендным платежам за период с </w:t>
      </w:r>
      <w:r w:rsidRPr="00A214E9" w:rsidR="00023EFA">
        <w:rPr>
          <w:rFonts w:ascii="Times New Roman" w:eastAsia="Times New Roman" w:hAnsi="Times New Roman" w:cs="Times New Roman"/>
          <w:sz w:val="24"/>
          <w:szCs w:val="24"/>
          <w:lang w:eastAsia="ru-RU"/>
        </w:rPr>
        <w:t>01.01.2023 по 31.12.2025</w:t>
      </w:r>
      <w:r w:rsidRPr="00A2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A214E9" w:rsidR="00023EFA">
        <w:rPr>
          <w:rFonts w:ascii="Times New Roman" w:eastAsia="Times New Roman" w:hAnsi="Times New Roman" w:cs="Times New Roman"/>
          <w:sz w:val="24"/>
          <w:szCs w:val="24"/>
          <w:lang w:eastAsia="ru-RU"/>
        </w:rPr>
        <w:t>6 596,86</w:t>
      </w:r>
      <w:r w:rsidRPr="00A2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Pr="00A214E9">
        <w:rPr>
          <w:rFonts w:ascii="Times New Roman" w:hAnsi="Times New Roman" w:cs="Times New Roman"/>
          <w:sz w:val="24"/>
          <w:szCs w:val="24"/>
        </w:rPr>
        <w:t xml:space="preserve">, </w:t>
      </w:r>
      <w:r w:rsidRPr="00A214E9" w:rsidR="00C8691E">
        <w:rPr>
          <w:rFonts w:ascii="Times New Roman" w:hAnsi="Times New Roman" w:cs="Times New Roman"/>
          <w:sz w:val="24"/>
          <w:szCs w:val="24"/>
        </w:rPr>
        <w:t>неустойку за период с 11.10.2023 по 26.01.2026 в размере 806,17 руб</w:t>
      </w:r>
      <w:r w:rsidRPr="00A214E9">
        <w:rPr>
          <w:rFonts w:ascii="Times New Roman" w:hAnsi="Times New Roman" w:cs="Times New Roman"/>
          <w:sz w:val="24"/>
          <w:szCs w:val="24"/>
        </w:rPr>
        <w:t xml:space="preserve">., </w:t>
      </w:r>
      <w:r w:rsidRPr="00A214E9" w:rsidR="00D57BFA">
        <w:rPr>
          <w:rFonts w:ascii="Times New Roman" w:hAnsi="Times New Roman" w:cs="Times New Roman"/>
          <w:sz w:val="24"/>
          <w:szCs w:val="24"/>
        </w:rPr>
        <w:t xml:space="preserve">а также неустойку начисляемую на сумму долга </w:t>
      </w:r>
      <w:r w:rsidRPr="00A214E9" w:rsidR="007C7A45">
        <w:rPr>
          <w:rFonts w:ascii="Times New Roman" w:hAnsi="Times New Roman" w:cs="Times New Roman"/>
          <w:sz w:val="24"/>
          <w:szCs w:val="24"/>
        </w:rPr>
        <w:t xml:space="preserve">6 596,86 руб. </w:t>
      </w:r>
      <w:r w:rsidRPr="00A214E9" w:rsidR="00D57BFA">
        <w:rPr>
          <w:rFonts w:ascii="Times New Roman" w:hAnsi="Times New Roman" w:cs="Times New Roman"/>
          <w:sz w:val="24"/>
          <w:szCs w:val="24"/>
        </w:rPr>
        <w:t>начиная с 27.01.2026 по день фактического исполнения обязательства, исходя из 1/300 ставки рефинансирования ЦБ РФ за каждый день просрочки.</w:t>
      </w:r>
    </w:p>
    <w:p w:rsidR="008375C1" w:rsidRPr="00A214E9" w:rsidP="008375C1">
      <w:pPr>
        <w:tabs>
          <w:tab w:val="left" w:pos="2295"/>
          <w:tab w:val="center" w:pos="5127"/>
        </w:tabs>
        <w:spacing w:after="0" w:line="240" w:lineRule="auto"/>
        <w:ind w:right="-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14E9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A214E9" w:rsidR="00D57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Годван Петра Юрьевича </w:t>
      </w:r>
      <w:r w:rsidRPr="00A214E9">
        <w:rPr>
          <w:rFonts w:ascii="Times New Roman" w:hAnsi="Times New Roman" w:cs="Times New Roman"/>
          <w:sz w:val="24"/>
          <w:szCs w:val="24"/>
        </w:rPr>
        <w:t xml:space="preserve">в доход </w:t>
      </w:r>
      <w:r w:rsidRPr="00A214E9" w:rsidR="00B91B8F">
        <w:rPr>
          <w:rFonts w:ascii="Times New Roman" w:hAnsi="Times New Roman" w:cs="Times New Roman"/>
          <w:sz w:val="24"/>
          <w:szCs w:val="24"/>
        </w:rPr>
        <w:t>бюджета Нефтеюганского района</w:t>
      </w:r>
      <w:r w:rsidRPr="00A214E9">
        <w:rPr>
          <w:rFonts w:ascii="Times New Roman" w:hAnsi="Times New Roman" w:cs="Times New Roman"/>
          <w:sz w:val="24"/>
          <w:szCs w:val="24"/>
        </w:rPr>
        <w:t xml:space="preserve"> государственную пошлину в размере 4</w:t>
      </w:r>
      <w:r w:rsidRPr="00A214E9" w:rsidR="00B91B8F">
        <w:rPr>
          <w:rFonts w:ascii="Times New Roman" w:hAnsi="Times New Roman" w:cs="Times New Roman"/>
          <w:sz w:val="24"/>
          <w:szCs w:val="24"/>
        </w:rPr>
        <w:t>0</w:t>
      </w:r>
      <w:r w:rsidRPr="00A214E9">
        <w:rPr>
          <w:rFonts w:ascii="Times New Roman" w:hAnsi="Times New Roman" w:cs="Times New Roman"/>
          <w:sz w:val="24"/>
          <w:szCs w:val="24"/>
        </w:rPr>
        <w:t>00 рублей.</w:t>
      </w:r>
    </w:p>
    <w:p w:rsidR="008375C1" w:rsidRPr="00A214E9" w:rsidP="008375C1">
      <w:pPr>
        <w:keepNext/>
        <w:spacing w:after="0" w:line="240" w:lineRule="auto"/>
        <w:ind w:right="-58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участвующим в </w:t>
      </w:r>
      <w:r w:rsidRPr="00A214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 лицам, их представителям право подать заявление о составлении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</w:t>
      </w:r>
      <w:r w:rsidRPr="00A214E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аседании; в течение пятнадцати дней со дня объявления резолютивной части</w:t>
      </w:r>
      <w:r w:rsidRPr="00A214E9">
        <w:rPr>
          <w:rFonts w:ascii="Times New Roman" w:hAnsi="Times New Roman" w:cs="Times New Roman"/>
          <w:sz w:val="24"/>
          <w:szCs w:val="24"/>
        </w:rPr>
        <w:t xml:space="preserve"> </w:t>
      </w:r>
      <w:r w:rsidRPr="00A214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суда, если лица, участвующие в деле, их представители не присутствовали в судебном заседании.</w:t>
      </w:r>
    </w:p>
    <w:p w:rsidR="008375C1" w:rsidRPr="00A214E9" w:rsidP="008375C1">
      <w:pPr>
        <w:keepNext/>
        <w:spacing w:after="0" w:line="240" w:lineRule="auto"/>
        <w:ind w:right="-58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Мотивированное решение суда составляется в течение 10 дней со дня поступления от </w:t>
      </w:r>
      <w:r w:rsidRPr="00A2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лиц, участвующих в деле, их представителей соответствующего заявления. </w:t>
      </w:r>
    </w:p>
    <w:p w:rsidR="008375C1" w:rsidRPr="00A214E9" w:rsidP="007C7A45">
      <w:pPr>
        <w:keepNext/>
        <w:spacing w:after="0" w:line="240" w:lineRule="auto"/>
        <w:ind w:right="-58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 вправе подать в суд, принявший заочное решение, заявление об отмене этого решения суда в течение 7 дней со дня вр</w:t>
      </w:r>
      <w:r w:rsidRPr="00A214E9" w:rsidR="007C7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учения ему копии этого решения. </w:t>
      </w:r>
      <w:r w:rsidRPr="00A214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Ответчиком заочное решение суд</w:t>
      </w:r>
      <w:r w:rsidRPr="00A2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может быть обжаловано в апелляционном порядке в Нефтеюганский районный суд ХМАО-Югры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8375C1" w:rsidRPr="00A214E9" w:rsidP="008375C1">
      <w:pPr>
        <w:keepNext/>
        <w:spacing w:after="0" w:line="240" w:lineRule="auto"/>
        <w:ind w:right="-58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Иными лицами, участвующими в деле, а также </w:t>
      </w:r>
      <w:r w:rsidRPr="00A214E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Нефтеюганский районный суд ХМАО-Югры в течение одного месяца по истечен</w:t>
      </w:r>
      <w:r w:rsidRPr="00A2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8375C1" w:rsidRPr="00A214E9" w:rsidP="008375C1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5C1" w:rsidRPr="00A214E9" w:rsidP="008375C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14E9">
        <w:rPr>
          <w:rFonts w:ascii="Times New Roman" w:hAnsi="Times New Roman" w:cs="Times New Roman"/>
          <w:sz w:val="24"/>
          <w:szCs w:val="24"/>
        </w:rPr>
        <w:t>Мировой судья                                                                          Т.П. Постовалова</w:t>
      </w:r>
    </w:p>
    <w:p w:rsidR="008375C1" w:rsidRPr="00A214E9" w:rsidP="008375C1">
      <w:pPr>
        <w:rPr>
          <w:rFonts w:ascii="Times New Roman" w:hAnsi="Times New Roman" w:cs="Times New Roman"/>
          <w:sz w:val="24"/>
          <w:szCs w:val="24"/>
        </w:rPr>
      </w:pPr>
    </w:p>
    <w:p w:rsidR="008375C1" w:rsidRPr="00A214E9" w:rsidP="008375C1">
      <w:pPr>
        <w:rPr>
          <w:rFonts w:ascii="Times New Roman" w:hAnsi="Times New Roman" w:cs="Times New Roman"/>
          <w:sz w:val="24"/>
          <w:szCs w:val="24"/>
        </w:rPr>
      </w:pPr>
    </w:p>
    <w:p w:rsidR="008375C1" w:rsidRPr="00A214E9" w:rsidP="008375C1">
      <w:pPr>
        <w:rPr>
          <w:rFonts w:ascii="Times New Roman" w:hAnsi="Times New Roman" w:cs="Times New Roman"/>
          <w:sz w:val="24"/>
          <w:szCs w:val="24"/>
        </w:rPr>
      </w:pPr>
    </w:p>
    <w:p w:rsidR="009C368E" w:rsidRPr="00A214E9">
      <w:pPr>
        <w:rPr>
          <w:rFonts w:ascii="Times New Roman" w:hAnsi="Times New Roman" w:cs="Times New Roman"/>
          <w:sz w:val="24"/>
          <w:szCs w:val="24"/>
        </w:rPr>
      </w:pPr>
    </w:p>
    <w:sectPr w:rsidSect="007C7A4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718"/>
    <w:rsid w:val="00023EFA"/>
    <w:rsid w:val="007C7A45"/>
    <w:rsid w:val="008375C1"/>
    <w:rsid w:val="009C368E"/>
    <w:rsid w:val="00A214E9"/>
    <w:rsid w:val="00B91B8F"/>
    <w:rsid w:val="00C8691E"/>
    <w:rsid w:val="00CB0AEE"/>
    <w:rsid w:val="00D07718"/>
    <w:rsid w:val="00D57BFA"/>
    <w:rsid w:val="00DF7F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682D89F-D80E-452B-BBE5-686D5CFB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5C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F7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F7F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